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26F" w:rsidRDefault="003E626F">
      <w:pPr>
        <w:tabs>
          <w:tab w:val="center" w:pos="1531"/>
        </w:tabs>
        <w:rPr>
          <w:sz w:val="20"/>
        </w:rPr>
      </w:pPr>
    </w:p>
    <w:p w:rsidR="003E626F" w:rsidRDefault="00D7569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1500505</wp:posOffset>
                </wp:positionH>
                <wp:positionV relativeFrom="paragraph">
                  <wp:posOffset>6985</wp:posOffset>
                </wp:positionV>
                <wp:extent cx="1685925" cy="85725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8592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 w:rsidR="003E626F" w:rsidRDefault="00D7569A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OPĆINA SELNICA</w:t>
                            </w:r>
                          </w:p>
                          <w:p w:rsidR="003E626F" w:rsidRDefault="00D7569A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DJEČJI VRTIĆ</w:t>
                            </w:r>
                          </w:p>
                          <w:p w:rsidR="003E626F" w:rsidRDefault="00D7569A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SELNIČKI ZVONČIĆI</w:t>
                            </w:r>
                          </w:p>
                          <w:p w:rsidR="003E626F" w:rsidRDefault="00D7569A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BUKOVČAK 1C</w:t>
                            </w:r>
                          </w:p>
                          <w:p w:rsidR="003E626F" w:rsidRDefault="003E626F"/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ext Box 2" o:spid="_x0000_s1026" style="position:absolute;margin-left:118.15pt;margin-top:.55pt;width:132.75pt;height:67.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" strokecolor="white">
                <v:path arrowok="t"/>
                <v:textbox>
                  <w:txbxContent>
                    <w:p w:rsidR="003E626F" w:rsidRDefault="00D7569A">
                      <w:pPr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OPĆINA SELNICA</w:t>
                      </w:r>
                    </w:p>
                    <w:p w:rsidR="003E626F" w:rsidRDefault="00D7569A">
                      <w:pPr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DJEČJI VRTIĆ</w:t>
                      </w:r>
                    </w:p>
                    <w:p w:rsidR="003E626F" w:rsidRDefault="00D7569A">
                      <w:pPr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SELNIČKI ZVONČIĆI</w:t>
                      </w:r>
                    </w:p>
                    <w:p w:rsidR="003E626F" w:rsidRDefault="00D7569A">
                      <w:pPr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BUKOVČAK 1C</w:t>
                      </w:r>
                    </w:p>
                    <w:p w:rsidR="003E626F" w:rsidRDefault="003E626F"/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w:drawing>
          <wp:inline distT="0" distB="0" distL="0" distR="0">
            <wp:extent cx="1341120" cy="701040"/>
            <wp:effectExtent l="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 w:rsidR="003E626F" w:rsidRDefault="003E626F">
      <w:pPr>
        <w:tabs>
          <w:tab w:val="center" w:pos="1559"/>
        </w:tabs>
      </w:pPr>
    </w:p>
    <w:p w:rsidR="003E626F" w:rsidRDefault="003E626F">
      <w:pPr>
        <w:tabs>
          <w:tab w:val="center" w:pos="1559"/>
        </w:tabs>
      </w:pPr>
    </w:p>
    <w:p w:rsidR="003E626F" w:rsidRDefault="00D7569A">
      <w:pPr>
        <w:rPr>
          <w:lang w:eastAsia="en-US"/>
        </w:rPr>
      </w:pPr>
      <w:r>
        <w:rPr>
          <w:lang w:eastAsia="en-US"/>
        </w:rPr>
        <w:t>KLASA: 406-03/26-01/1</w:t>
      </w:r>
    </w:p>
    <w:p w:rsidR="003E626F" w:rsidRDefault="00D7569A">
      <w:pPr>
        <w:rPr>
          <w:lang w:eastAsia="en-US"/>
        </w:rPr>
      </w:pPr>
      <w:r>
        <w:rPr>
          <w:lang w:eastAsia="en-US"/>
        </w:rPr>
        <w:t xml:space="preserve">URBROJ: </w:t>
      </w:r>
      <w:r>
        <w:rPr>
          <w:noProof/>
          <w:lang w:eastAsia="en-US"/>
        </w:rPr>
        <w:t>2109-118-01-26-1</w:t>
      </w:r>
    </w:p>
    <w:p w:rsidR="003E626F" w:rsidRDefault="00D7569A">
      <w:pPr>
        <w:rPr>
          <w:i/>
          <w:sz w:val="22"/>
          <w:lang w:eastAsia="en-US"/>
        </w:rPr>
      </w:pPr>
      <w:r>
        <w:rPr>
          <w:noProof/>
          <w:lang w:eastAsia="en-US"/>
        </w:rPr>
        <w:t>Selnica</w:t>
      </w:r>
      <w:r>
        <w:rPr>
          <w:lang w:eastAsia="en-US"/>
        </w:rPr>
        <w:t xml:space="preserve">, </w:t>
      </w:r>
      <w:r>
        <w:rPr>
          <w:noProof/>
          <w:lang w:eastAsia="en-US"/>
        </w:rPr>
        <w:t xml:space="preserve">19. ožujka </w:t>
      </w:r>
      <w:r>
        <w:rPr>
          <w:lang w:eastAsia="en-US"/>
        </w:rPr>
        <w:t>2026.</w:t>
      </w:r>
    </w:p>
    <w:p w:rsidR="003E626F" w:rsidRDefault="003E626F">
      <w:pPr>
        <w:tabs>
          <w:tab w:val="center" w:pos="1559"/>
        </w:tabs>
      </w:pPr>
    </w:p>
    <w:p w:rsidR="003E626F" w:rsidRDefault="00D7569A">
      <w:pPr>
        <w:spacing w:line="391" w:lineRule="atLeast"/>
        <w:jc w:val="center"/>
      </w:pPr>
      <w:r>
        <w:rPr>
          <w:b/>
          <w:sz w:val="28"/>
        </w:rPr>
        <w:t>DJEČJI VRTIĆ “SELNIČKI ZVONČIĆI”</w:t>
      </w:r>
    </w:p>
    <w:p w:rsidR="003E626F" w:rsidRDefault="00D7569A">
      <w:pPr>
        <w:ind w:left="2596" w:firstLine="358"/>
        <w:jc w:val="center"/>
      </w:pPr>
      <w:r>
        <w:rPr>
          <w:b/>
          <w:sz w:val="28"/>
        </w:rPr>
        <w:t xml:space="preserve"> </w:t>
      </w:r>
    </w:p>
    <w:p w:rsidR="003E626F" w:rsidRDefault="00D7569A">
      <w:r>
        <w:rPr>
          <w:sz w:val="28"/>
        </w:rPr>
        <w:t xml:space="preserve"> </w:t>
      </w:r>
      <w:r>
        <w:t xml:space="preserve"> </w:t>
      </w:r>
      <w:r>
        <w:rPr>
          <w:sz w:val="22"/>
        </w:rPr>
        <w:br/>
        <w:t xml:space="preserve"> </w:t>
      </w:r>
      <w:r>
        <w:t xml:space="preserve"> </w:t>
      </w:r>
    </w:p>
    <w:p w:rsidR="003E626F" w:rsidRDefault="00D7569A">
      <w:pPr>
        <w:jc w:val="center"/>
      </w:pPr>
      <w:r>
        <w:t>POZIV ZA DOSTAVU PONUDA</w:t>
      </w:r>
    </w:p>
    <w:p w:rsidR="003E626F" w:rsidRDefault="00D7569A">
      <w:pPr>
        <w:jc w:val="center"/>
      </w:pPr>
      <w:r>
        <w:t xml:space="preserve"> </w:t>
      </w:r>
    </w:p>
    <w:p w:rsidR="003E626F" w:rsidRDefault="00D7569A">
      <w:pPr>
        <w:jc w:val="center"/>
      </w:pPr>
      <w:r>
        <w:t>ZA PROVEDBU POSTUPKA JEDNOSTAVNE NABAVE</w:t>
      </w:r>
    </w:p>
    <w:p w:rsidR="003E626F" w:rsidRDefault="00D7569A">
      <w:pPr>
        <w:jc w:val="center"/>
      </w:pPr>
      <w:r>
        <w:t xml:space="preserve"> </w:t>
      </w:r>
    </w:p>
    <w:p w:rsidR="003E626F" w:rsidRDefault="00D7569A">
      <w:pPr>
        <w:spacing w:line="240" w:lineRule="atLeast"/>
        <w:jc w:val="center"/>
      </w:pPr>
      <w:r>
        <w:t>Voće i povrće</w:t>
      </w:r>
    </w:p>
    <w:p w:rsidR="003E626F" w:rsidRDefault="003E626F">
      <w:pPr>
        <w:spacing w:line="240" w:lineRule="atLeast"/>
        <w:ind w:left="1586" w:firstLine="237"/>
      </w:pPr>
    </w:p>
    <w:p w:rsidR="003E626F" w:rsidRDefault="003E626F">
      <w:pPr>
        <w:spacing w:line="240" w:lineRule="atLeast"/>
        <w:ind w:left="1586" w:firstLine="237"/>
      </w:pPr>
    </w:p>
    <w:p w:rsidR="003E626F" w:rsidRDefault="003E626F">
      <w:pPr>
        <w:spacing w:line="240" w:lineRule="atLeast"/>
        <w:ind w:left="1586" w:firstLine="237"/>
      </w:pPr>
    </w:p>
    <w:p w:rsidR="003E626F" w:rsidRDefault="003E626F">
      <w:pPr>
        <w:spacing w:line="240" w:lineRule="atLeast"/>
        <w:ind w:left="1586" w:firstLine="237"/>
      </w:pPr>
    </w:p>
    <w:p w:rsidR="003E626F" w:rsidRDefault="003E626F">
      <w:pPr>
        <w:spacing w:line="240" w:lineRule="atLeast"/>
        <w:ind w:left="1586" w:firstLine="237"/>
      </w:pPr>
    </w:p>
    <w:p w:rsidR="003E626F" w:rsidRDefault="003E626F">
      <w:pPr>
        <w:spacing w:line="240" w:lineRule="atLeast"/>
      </w:pPr>
    </w:p>
    <w:p w:rsidR="003E626F" w:rsidRDefault="003E626F">
      <w:pPr>
        <w:spacing w:line="240" w:lineRule="atLeast"/>
        <w:ind w:left="1586" w:firstLine="237"/>
      </w:pPr>
    </w:p>
    <w:p w:rsidR="003E626F" w:rsidRDefault="003E626F">
      <w:pPr>
        <w:spacing w:line="240" w:lineRule="atLeast"/>
        <w:ind w:left="1586" w:firstLine="237"/>
      </w:pPr>
    </w:p>
    <w:p w:rsidR="003E626F" w:rsidRDefault="003E626F">
      <w:pPr>
        <w:spacing w:line="240" w:lineRule="atLeast"/>
        <w:ind w:left="1586" w:firstLine="237"/>
      </w:pPr>
    </w:p>
    <w:p w:rsidR="003E626F" w:rsidRDefault="003E626F"/>
    <w:p w:rsidR="003E626F" w:rsidRDefault="003E626F"/>
    <w:p w:rsidR="003E626F" w:rsidRDefault="00D7569A">
      <w:pPr>
        <w:ind w:left="3362"/>
      </w:pPr>
      <w:proofErr w:type="spellStart"/>
      <w:r>
        <w:rPr>
          <w:b/>
        </w:rPr>
        <w:t>Selnica</w:t>
      </w:r>
      <w:proofErr w:type="spellEnd"/>
      <w:r>
        <w:rPr>
          <w:b/>
        </w:rPr>
        <w:t>, ožujak 2026.</w:t>
      </w: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3E626F">
      <w:pPr>
        <w:ind w:left="60"/>
      </w:pPr>
    </w:p>
    <w:p w:rsidR="003E626F" w:rsidRDefault="00D7569A">
      <w:pPr>
        <w:ind w:left="60"/>
      </w:pPr>
      <w:r>
        <w:t>SADRŽAJ:</w:t>
      </w:r>
    </w:p>
    <w:p w:rsidR="003E626F" w:rsidRDefault="00D7569A">
      <w:pPr>
        <w:ind w:left="60"/>
      </w:pPr>
      <w:r>
        <w:t xml:space="preserve"> </w:t>
      </w:r>
    </w:p>
    <w:p w:rsidR="003E626F" w:rsidRDefault="00D7569A">
      <w:pPr>
        <w:tabs>
          <w:tab w:val="left" w:pos="600"/>
        </w:tabs>
        <w:ind w:left="60"/>
      </w:pPr>
      <w:r>
        <w:t>1.</w:t>
      </w:r>
      <w:r>
        <w:tab/>
        <w:t>Upute ponuditeljima</w:t>
      </w:r>
    </w:p>
    <w:p w:rsidR="003E626F" w:rsidRDefault="00D7569A">
      <w:pPr>
        <w:tabs>
          <w:tab w:val="left" w:pos="600"/>
        </w:tabs>
        <w:ind w:left="60"/>
      </w:pPr>
      <w:r>
        <w:t>2.</w:t>
      </w:r>
      <w:r>
        <w:tab/>
        <w:t>Prilog I (Ponudbeni list)</w:t>
      </w:r>
    </w:p>
    <w:p w:rsidR="003E626F" w:rsidRDefault="00D7569A">
      <w:pPr>
        <w:tabs>
          <w:tab w:val="left" w:pos="601"/>
        </w:tabs>
        <w:ind w:left="60"/>
      </w:pPr>
      <w:r>
        <w:t>3.</w:t>
      </w:r>
      <w:r>
        <w:tab/>
        <w:t>Prilog II (Ponudbeni troškovnik)</w:t>
      </w:r>
    </w:p>
    <w:p w:rsidR="003E626F" w:rsidRDefault="00D7569A">
      <w:r>
        <w:t xml:space="preserve"> </w:t>
      </w:r>
      <w:r>
        <w:br/>
      </w:r>
    </w:p>
    <w:p w:rsidR="003E626F" w:rsidRDefault="00D7569A">
      <w:r>
        <w:rPr>
          <w:b/>
        </w:rPr>
        <w:lastRenderedPageBreak/>
        <w:t>UPUTE PONUDITELJIMA ZA IZRADU PONUDE</w:t>
      </w:r>
    </w:p>
    <w:p w:rsidR="003E626F" w:rsidRDefault="00D7569A">
      <w:pPr>
        <w:ind w:left="60"/>
      </w:pPr>
      <w:r>
        <w:t xml:space="preserve"> 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Naziv i sjedište naručitelja, broj telefona i telefaksa, internetska adresa, te</w:t>
      </w:r>
    </w:p>
    <w:p w:rsidR="003E626F" w:rsidRDefault="00D7569A">
      <w:pPr>
        <w:ind w:right="1"/>
        <w:jc w:val="both"/>
        <w:rPr>
          <w:b/>
        </w:rPr>
      </w:pPr>
      <w:r>
        <w:rPr>
          <w:b/>
        </w:rPr>
        <w:t>adresa elektroničke pošte:</w:t>
      </w:r>
    </w:p>
    <w:p w:rsidR="003E626F" w:rsidRDefault="00D7569A" w:rsidP="00B727A9">
      <w:pPr>
        <w:ind w:right="1"/>
        <w:jc w:val="both"/>
      </w:pPr>
      <w:r>
        <w:t>DJEČJI VRTIĆ SELNIČKI ZVONČIĆI,</w:t>
      </w:r>
    </w:p>
    <w:p w:rsidR="003E626F" w:rsidRDefault="00D7569A" w:rsidP="00B727A9">
      <w:pPr>
        <w:ind w:right="1"/>
        <w:jc w:val="both"/>
      </w:pPr>
      <w:proofErr w:type="spellStart"/>
      <w:r>
        <w:t>Bukovčak</w:t>
      </w:r>
      <w:proofErr w:type="spellEnd"/>
      <w:r>
        <w:t xml:space="preserve"> 1C, 40314 </w:t>
      </w:r>
      <w:proofErr w:type="spellStart"/>
      <w:r>
        <w:t>Selnica</w:t>
      </w:r>
      <w:proofErr w:type="spellEnd"/>
      <w:r>
        <w:t>,</w:t>
      </w:r>
    </w:p>
    <w:p w:rsidR="003E626F" w:rsidRDefault="00D7569A" w:rsidP="00B727A9">
      <w:pPr>
        <w:ind w:right="1"/>
        <w:jc w:val="both"/>
      </w:pPr>
      <w:r>
        <w:t>MB: 5438306,</w:t>
      </w:r>
    </w:p>
    <w:p w:rsidR="003E626F" w:rsidRDefault="00D7569A" w:rsidP="00B727A9">
      <w:pPr>
        <w:ind w:right="1"/>
        <w:jc w:val="both"/>
      </w:pPr>
      <w:r>
        <w:t>OIB: 29683266325,</w:t>
      </w:r>
    </w:p>
    <w:p w:rsidR="003E626F" w:rsidRDefault="00D7569A" w:rsidP="00B727A9">
      <w:pPr>
        <w:ind w:right="1"/>
        <w:jc w:val="both"/>
      </w:pPr>
      <w:r>
        <w:t>telefon: 0998412136,</w:t>
      </w:r>
    </w:p>
    <w:p w:rsidR="003E626F" w:rsidRDefault="00D7569A" w:rsidP="00B727A9">
      <w:pPr>
        <w:ind w:right="1"/>
        <w:jc w:val="both"/>
      </w:pPr>
      <w:r>
        <w:t xml:space="preserve">IBAN broj (Općina </w:t>
      </w:r>
      <w:proofErr w:type="spellStart"/>
      <w:r>
        <w:t>Selnica</w:t>
      </w:r>
      <w:proofErr w:type="spellEnd"/>
      <w:r>
        <w:t xml:space="preserve">): </w:t>
      </w:r>
      <w:r>
        <w:t xml:space="preserve">HR88 2390 0011 8385 0000 9 </w:t>
      </w:r>
      <w:r>
        <w:rPr>
          <w:color w:val="000000"/>
        </w:rPr>
        <w:t>- Hrvatska poštanska banka</w:t>
      </w:r>
    </w:p>
    <w:p w:rsidR="003E626F" w:rsidRDefault="00D7569A" w:rsidP="00B727A9">
      <w:pPr>
        <w:ind w:right="1"/>
        <w:jc w:val="both"/>
      </w:pPr>
      <w:r>
        <w:t xml:space="preserve">E-mail: </w:t>
      </w:r>
      <w:r>
        <w:t>mtuksar@dv-selnicki-zvoncici.hr</w:t>
      </w:r>
    </w:p>
    <w:p w:rsidR="003E626F" w:rsidRDefault="00D7569A" w:rsidP="00B727A9">
      <w:pPr>
        <w:ind w:right="1"/>
        <w:jc w:val="both"/>
        <w:rPr>
          <w:rStyle w:val="Hiperveza"/>
        </w:rPr>
      </w:pPr>
      <w:r>
        <w:t xml:space="preserve">WEB: </w:t>
      </w:r>
      <w:r>
        <w:fldChar w:fldCharType="begin"/>
      </w:r>
      <w:r>
        <w:instrText>HYPERLINK "https://"</w:instrText>
      </w:r>
      <w:r>
        <w:fldChar w:fldCharType="separate"/>
      </w:r>
      <w:r>
        <w:rPr>
          <w:rStyle w:val="Hiperveza"/>
        </w:rPr>
        <w:t>https://dv-selnicki-zvoncici.hr/</w:t>
      </w:r>
    </w:p>
    <w:p w:rsidR="003E626F" w:rsidRDefault="00D7569A" w:rsidP="00B727A9">
      <w:pPr>
        <w:ind w:right="1"/>
        <w:jc w:val="both"/>
        <w:rPr>
          <w:b/>
        </w:rPr>
      </w:pPr>
      <w:r>
        <w:fldChar w:fldCharType="end"/>
      </w:r>
      <w:r>
        <w:t>Odgovorna osoba naručitelja: ravnateljica Mateja Tuksar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Osobe zadužene za komunikaciju s ponuditeljim</w:t>
      </w:r>
      <w:r>
        <w:rPr>
          <w:b/>
        </w:rPr>
        <w:t>a:</w:t>
      </w:r>
    </w:p>
    <w:p w:rsidR="003E626F" w:rsidRDefault="00D7569A">
      <w:pPr>
        <w:ind w:right="1"/>
        <w:jc w:val="both"/>
        <w:rPr>
          <w:b/>
        </w:rPr>
      </w:pPr>
      <w:r>
        <w:t xml:space="preserve">Mateja Tuksar, mob: 099 841 21 36, e-mail: </w:t>
      </w:r>
      <w:hyperlink r:id="rId8" w:history="1">
        <w:r>
          <w:rPr>
            <w:rStyle w:val="Hiperveza"/>
          </w:rPr>
          <w:t>mtuksar@dv-selnicki-zvoncici.hr</w:t>
        </w:r>
      </w:hyperlink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Vrsta postupka: </w:t>
      </w:r>
    </w:p>
    <w:p w:rsidR="003E626F" w:rsidRDefault="00D7569A" w:rsidP="00B727A9">
      <w:pPr>
        <w:jc w:val="both"/>
      </w:pPr>
      <w:r>
        <w:t>Jednostavna nabava s namjerom sklapanja ugovora o nabavi robe s najpovoljnijim ponuditeljem sukladno uvjet</w:t>
      </w:r>
      <w:r>
        <w:t>ima i zahtjevima iz dokumentacije za nadmetanje.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Opis predmeta nabave: </w:t>
      </w:r>
    </w:p>
    <w:p w:rsidR="003E626F" w:rsidRDefault="00D7569A" w:rsidP="00B727A9">
      <w:pPr>
        <w:jc w:val="both"/>
      </w:pPr>
      <w:r>
        <w:t>Predmet nabave je nabava voća i povrća i prerađevina od voća i povrća. Količine su okvirno navedene u pripadajućem troškovniku.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Procijenjena vrijednost nabave: </w:t>
      </w:r>
    </w:p>
    <w:p w:rsidR="003E626F" w:rsidRDefault="00D7569A" w:rsidP="00B727A9">
      <w:pPr>
        <w:jc w:val="both"/>
      </w:pPr>
      <w:r>
        <w:t>3.650,00 eura bez PDV-a.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Popis gospodarskih subjekata s kojima je naručitelj u sukobu interesa u smislu</w:t>
      </w:r>
    </w:p>
    <w:p w:rsidR="003E626F" w:rsidRDefault="00D7569A">
      <w:pPr>
        <w:ind w:right="1"/>
        <w:jc w:val="both"/>
        <w:rPr>
          <w:b/>
        </w:rPr>
      </w:pPr>
      <w:r>
        <w:rPr>
          <w:b/>
        </w:rPr>
        <w:t xml:space="preserve">čl. 13. Zakona o javnoj nabavi: </w:t>
      </w:r>
    </w:p>
    <w:p w:rsidR="003E626F" w:rsidRDefault="00D7569A">
      <w:pPr>
        <w:ind w:right="1"/>
        <w:jc w:val="both"/>
        <w:rPr>
          <w:b/>
        </w:rPr>
      </w:pPr>
      <w:r>
        <w:t>Navedeni gospodarski subjekti u ovom postupku nabave ne postoje.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Grupe nabave: </w:t>
      </w:r>
    </w:p>
    <w:p w:rsidR="003E626F" w:rsidRDefault="00D7569A" w:rsidP="00B727A9">
      <w:pPr>
        <w:jc w:val="both"/>
      </w:pPr>
      <w:r>
        <w:t>Nije dozvoljeno nuđenje po grupama naba</w:t>
      </w:r>
      <w:r>
        <w:t>ve.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Tehnička specifikacija predmeta nabave, vrsta, kvaliteta, opseg ili količina</w:t>
      </w:r>
    </w:p>
    <w:p w:rsidR="003E626F" w:rsidRDefault="00D7569A" w:rsidP="00B727A9">
      <w:pPr>
        <w:ind w:right="1"/>
        <w:jc w:val="both"/>
      </w:pPr>
      <w:r>
        <w:rPr>
          <w:b/>
        </w:rPr>
        <w:t>predmeta nabave:</w:t>
      </w:r>
      <w:r>
        <w:t xml:space="preserve"> </w:t>
      </w:r>
    </w:p>
    <w:p w:rsidR="003E626F" w:rsidRDefault="00D7569A" w:rsidP="00B727A9">
      <w:pPr>
        <w:ind w:right="1"/>
        <w:jc w:val="both"/>
        <w:rPr>
          <w:b/>
        </w:rPr>
      </w:pPr>
      <w:r>
        <w:t>Navedeno u Ponudbenom troškovniku (Prilog II)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Mjesto isporuke robe: </w:t>
      </w:r>
    </w:p>
    <w:p w:rsidR="003E626F" w:rsidRDefault="00D7569A" w:rsidP="00B727A9">
      <w:pPr>
        <w:jc w:val="both"/>
        <w:rPr>
          <w:b/>
        </w:rPr>
      </w:pPr>
      <w:proofErr w:type="spellStart"/>
      <w:r>
        <w:t>Selnica</w:t>
      </w:r>
      <w:proofErr w:type="spellEnd"/>
      <w:r>
        <w:t xml:space="preserve">, </w:t>
      </w:r>
      <w:proofErr w:type="spellStart"/>
      <w:r>
        <w:t>Bukovčak</w:t>
      </w:r>
      <w:proofErr w:type="spellEnd"/>
      <w:r>
        <w:t xml:space="preserve"> 1C  (gospodarsko dvorište).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Rok isporuke robe: </w:t>
      </w:r>
    </w:p>
    <w:p w:rsidR="003E626F" w:rsidRDefault="00D7569A" w:rsidP="00B727A9">
      <w:pPr>
        <w:ind w:right="1"/>
        <w:jc w:val="both"/>
      </w:pPr>
      <w:r>
        <w:t>Detalji će se definira</w:t>
      </w:r>
      <w:r>
        <w:t>ti ugovorom o poslovnoj suradnji.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Dokazi sposobnosti gospodarskih subjekata, naziv dokaza sposobnosti, naziv izdavatelja dokaza i vrijednosni pokazatelj ako se mogu izdati: </w:t>
      </w:r>
    </w:p>
    <w:p w:rsidR="003E626F" w:rsidRDefault="00D7569A" w:rsidP="00B727A9">
      <w:pPr>
        <w:jc w:val="both"/>
      </w:pPr>
      <w:r>
        <w:t>Dokazi se prilažu u izvorniku, ovjerenoj ili neovjerenoj preslici. Neovjerenom pre</w:t>
      </w:r>
      <w:r>
        <w:t>slikom smatra se i neovjereni ispis elektroničke isprave. Naručitelj može, nakon rangiranja ponuda prema kriteriju za odabir ponude, a prije donošenja odluke o odabiru, zatražiti od najpovoljnijeg ponuditelja s kojim namjerava sklopiti ugovor o nabavi, dos</w:t>
      </w:r>
      <w:r>
        <w:t>tavu izvornika ili ovjerenih preslika svih dokumenata koji su bili traženi od ponuditelja (a čine dokaze sposobnosti i druge isprave koje je naručitelj zahtijevao ovom dokumentacijom), a koje izdaju nadležna tijela. Ponuditelj mora  priložiti isprave-obvez</w:t>
      </w:r>
      <w:r>
        <w:t>ne dokaze  sposobnosti.</w:t>
      </w:r>
    </w:p>
    <w:p w:rsidR="003E626F" w:rsidRDefault="00D7569A">
      <w:pPr>
        <w:ind w:right="1"/>
        <w:jc w:val="both"/>
        <w:rPr>
          <w:b/>
        </w:rPr>
      </w:pPr>
      <w:r>
        <w:rPr>
          <w:b/>
          <w:i/>
        </w:rPr>
        <w:t>Obvezni dokazi sposobnosti gospodarskih subjekata:</w:t>
      </w:r>
    </w:p>
    <w:p w:rsidR="003E626F" w:rsidRDefault="00D7569A">
      <w:pPr>
        <w:ind w:right="1"/>
        <w:jc w:val="both"/>
      </w:pPr>
      <w:r>
        <w:rPr>
          <w:b/>
          <w:i/>
        </w:rPr>
        <w:t xml:space="preserve">11.1. </w:t>
      </w:r>
      <w:r>
        <w:t>Isprava o upisu u poslovni, sudski (trgovački) strukovni, obrtni ili dr. registar države sjedišta gospodarskog subjekta ili ako se isti ne izdaju u državi sjedišta gospodarsko</w:t>
      </w:r>
      <w:r>
        <w:t xml:space="preserve">g subjekta, gospodarski </w:t>
      </w:r>
      <w:r>
        <w:lastRenderedPageBreak/>
        <w:t>subjekt može dostaviti izjavu s ovjerom potpisa kod nadležnog tijela. Ispravom se dokazuje da ponuditelj ima registriranu djelatnost u svezi sa predmetom nabave.</w:t>
      </w:r>
    </w:p>
    <w:p w:rsidR="003E626F" w:rsidRDefault="00D7569A">
      <w:pPr>
        <w:ind w:right="1"/>
        <w:jc w:val="both"/>
      </w:pPr>
      <w:r>
        <w:t>Izdavatelj: Trgovački sud, Obrtni ili drugi strukovni registar. Isprava ne smije biti starija od 30 dana računajući od dana objave poziva na internetskim stranicama naručitelja.</w:t>
      </w:r>
    </w:p>
    <w:p w:rsidR="003E626F" w:rsidRDefault="00D7569A">
      <w:pPr>
        <w:ind w:right="1"/>
        <w:jc w:val="both"/>
      </w:pPr>
      <w:r>
        <w:rPr>
          <w:b/>
          <w:i/>
        </w:rPr>
        <w:t>11.2.</w:t>
      </w:r>
      <w:r>
        <w:t xml:space="preserve"> Potvrda Porezne uprave o urednom izvršavanju svih dospjelih poreznih obv</w:t>
      </w:r>
      <w:r>
        <w:t>eza i obveza doprinosa za mirovinsko i zdravstveno osiguranje, a kojom ponuditelj dokazuje</w:t>
      </w:r>
    </w:p>
    <w:p w:rsidR="003E626F" w:rsidRDefault="00D7569A">
      <w:pPr>
        <w:ind w:right="1"/>
        <w:jc w:val="both"/>
      </w:pPr>
      <w:r>
        <w:t>da je podmirio obvezu plaćanja svih dospjelih poreznih obveza i obveza za mirovinsko i</w:t>
      </w:r>
    </w:p>
    <w:p w:rsidR="003E626F" w:rsidRDefault="00D7569A">
      <w:pPr>
        <w:ind w:right="1"/>
        <w:jc w:val="both"/>
      </w:pPr>
      <w:r>
        <w:t>zdravstveno osiguranje.</w:t>
      </w:r>
    </w:p>
    <w:p w:rsidR="003E626F" w:rsidRDefault="00D7569A">
      <w:pPr>
        <w:ind w:right="1"/>
        <w:jc w:val="both"/>
        <w:rPr>
          <w:b/>
        </w:rPr>
      </w:pPr>
      <w:r>
        <w:t>Izdavatelj: Porezna uprava ili istovrijedna isprava na</w:t>
      </w:r>
      <w:r>
        <w:t>dležnih tijela zemlje sjedišta gospodarskog subjekta. Isprava ne smije biti starija od 30 (trideset) dana računajući od dana objave poziva na internetskim stranicama naručitelja.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Tražena jamstva:</w:t>
      </w:r>
    </w:p>
    <w:p w:rsidR="003E626F" w:rsidRDefault="00D7569A" w:rsidP="00B727A9">
      <w:pPr>
        <w:ind w:right="1"/>
        <w:jc w:val="both"/>
        <w:rPr>
          <w:b/>
        </w:rPr>
      </w:pPr>
      <w:r>
        <w:t>Ponuđena roba mora po kakvoći i zdravstvenoj ispravnosti odg</w:t>
      </w:r>
      <w:r>
        <w:t xml:space="preserve">ovarati svim važećim propisima Republike Hrvatske i EU, te zadovoljiti tražene odredbe – uvjete iz Dokumentacije o nabavi.  </w:t>
      </w:r>
      <w:r>
        <w:br/>
        <w:t>Roba koja je predmet ove nabave mora biti dostavljena u propisanoj i adekvatnoj namjenskoj   ambalaži (transportnoj i pojedinačnoj)</w:t>
      </w:r>
      <w:r>
        <w:t>, pakirana u prikladnoj ambalaži s istaknutom deklaracijom proizvoda.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Sadržaj ponude:</w:t>
      </w:r>
    </w:p>
    <w:p w:rsidR="003E626F" w:rsidRDefault="00D7569A" w:rsidP="00B727A9">
      <w:pPr>
        <w:ind w:right="1"/>
        <w:jc w:val="both"/>
        <w:rPr>
          <w:b/>
        </w:rPr>
      </w:pPr>
      <w:r>
        <w:t xml:space="preserve">Ponuda sadrži: popunjeni ponudbeni list (Prilog I) i sve druge dokumente </w:t>
      </w:r>
      <w:proofErr w:type="spellStart"/>
      <w:r>
        <w:t>sukladnodokumentaciji</w:t>
      </w:r>
      <w:proofErr w:type="spellEnd"/>
      <w:r>
        <w:t xml:space="preserve"> za nadmetanje. </w:t>
      </w:r>
      <w:r>
        <w:t xml:space="preserve">Ponudbeni list mora sadržavati: naziv i sjedište naručitelja, naziv i sjedište </w:t>
      </w:r>
      <w:proofErr w:type="spellStart"/>
      <w:r>
        <w:t>ponuditeljaadresa</w:t>
      </w:r>
      <w:proofErr w:type="spellEnd"/>
      <w:r>
        <w:t xml:space="preserve">, broj računa poslovne banke, navod o tome je li ponuditelj u sustavu PDV-a, adresu za dostavu pošte, adresu e-pošte, kontakt osobu ponuditelja, broj telefona, </w:t>
      </w:r>
      <w:r>
        <w:t>predmet nabave, cijenu ponude bez PDV-a, cijenu ponude s PDV-om, rok valjanosti ponude, datum, potpis i pečat ponuditelja.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Oblik i način izrade ponude:</w:t>
      </w:r>
    </w:p>
    <w:p w:rsidR="003E626F" w:rsidRDefault="00D7569A" w:rsidP="00B727A9">
      <w:pPr>
        <w:ind w:right="1"/>
        <w:jc w:val="both"/>
        <w:rPr>
          <w:b/>
        </w:rPr>
      </w:pPr>
      <w:r>
        <w:t>Ponuda se izrađuje na hrvatskom jeziku i latiničnom pismu.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Način dostave ponude:</w:t>
      </w:r>
    </w:p>
    <w:p w:rsidR="003E626F" w:rsidRDefault="00D7569A" w:rsidP="00B727A9">
      <w:pPr>
        <w:ind w:right="1"/>
        <w:jc w:val="both"/>
        <w:rPr>
          <w:b/>
        </w:rPr>
      </w:pPr>
      <w:r>
        <w:t>Ponude je moguće dostav</w:t>
      </w:r>
      <w:r>
        <w:t xml:space="preserve">iti </w:t>
      </w:r>
      <w:r>
        <w:rPr>
          <w:u w:val="single"/>
        </w:rPr>
        <w:t xml:space="preserve">elektroničkom poštom na adresu:  </w:t>
      </w:r>
      <w:hyperlink r:id="rId9" w:history="1">
        <w:r>
          <w:rPr>
            <w:rStyle w:val="Hiperveza"/>
          </w:rPr>
          <w:t>mtuksar@dv-selnicki-zvoncici.hr</w:t>
        </w:r>
      </w:hyperlink>
      <w:r>
        <w:t xml:space="preserve"> ili </w:t>
      </w:r>
      <w:r>
        <w:rPr>
          <w:u w:val="single"/>
        </w:rPr>
        <w:t xml:space="preserve">poštom  na adresu naručitelja: Dječji vrtić </w:t>
      </w:r>
      <w:proofErr w:type="spellStart"/>
      <w:r>
        <w:rPr>
          <w:u w:val="single"/>
        </w:rPr>
        <w:t>Selnički</w:t>
      </w:r>
      <w:proofErr w:type="spellEnd"/>
      <w:r>
        <w:rPr>
          <w:u w:val="single"/>
        </w:rPr>
        <w:t xml:space="preserve"> zvončići, </w:t>
      </w:r>
      <w:proofErr w:type="spellStart"/>
      <w:r>
        <w:rPr>
          <w:u w:val="single"/>
        </w:rPr>
        <w:t>Bukovčak</w:t>
      </w:r>
      <w:proofErr w:type="spellEnd"/>
      <w:r>
        <w:rPr>
          <w:u w:val="single"/>
        </w:rPr>
        <w:t xml:space="preserve"> 1C, 40314 </w:t>
      </w:r>
      <w:proofErr w:type="spellStart"/>
      <w:r>
        <w:rPr>
          <w:u w:val="single"/>
        </w:rPr>
        <w:t>Selnica</w:t>
      </w:r>
      <w:proofErr w:type="spellEnd"/>
      <w:r>
        <w:t>. Ponuda predana poštom ili osobno dost</w:t>
      </w:r>
      <w:r>
        <w:t>avlja se u zatvorenim omotnicama s naznakom naziva naručitelja, naziva ponuditelja, naziva predmeta nabave i naznaka “Voće i povrće – ne otvaraj”.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Način izračuna cijene, nepromjenjivost cijene ili način promjene cijene: </w:t>
      </w:r>
    </w:p>
    <w:p w:rsidR="003E626F" w:rsidRDefault="00D7569A" w:rsidP="00B727A9">
      <w:pPr>
        <w:jc w:val="both"/>
      </w:pPr>
      <w:r>
        <w:t xml:space="preserve">Cijena je nepromjenjiva za vrijeme </w:t>
      </w:r>
      <w:r>
        <w:t>trajanja ugovora. Ponuditelj će ispuniti jedinične cijene za sve stavke iz troškovnika i ukupne cijene za sve</w:t>
      </w:r>
    </w:p>
    <w:p w:rsidR="003E626F" w:rsidRDefault="00D7569A" w:rsidP="00B727A9">
      <w:pPr>
        <w:ind w:right="1"/>
        <w:jc w:val="both"/>
        <w:rPr>
          <w:b/>
        </w:rPr>
      </w:pPr>
      <w:r>
        <w:t>stavke iz troškovnika prema planiranim jediničnim mjerama i količinama i cijenu ponude.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 xml:space="preserve">Rok, način i uvjeti plaćanja:  </w:t>
      </w:r>
    </w:p>
    <w:p w:rsidR="003E626F" w:rsidRDefault="00D7569A" w:rsidP="00B727A9">
      <w:pPr>
        <w:ind w:right="1"/>
        <w:jc w:val="both"/>
        <w:rPr>
          <w:b/>
        </w:rPr>
      </w:pPr>
      <w:r>
        <w:t>30 dana od dana ispostavlj</w:t>
      </w:r>
      <w:r>
        <w:t>anja e-računa.</w:t>
      </w:r>
    </w:p>
    <w:p w:rsidR="003E626F" w:rsidRDefault="00D7569A" w:rsidP="00B727A9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Rok valjanosti ponude:</w:t>
      </w:r>
    </w:p>
    <w:p w:rsidR="003E626F" w:rsidRDefault="00D7569A" w:rsidP="00B727A9">
      <w:pPr>
        <w:ind w:right="1"/>
        <w:jc w:val="both"/>
        <w:rPr>
          <w:b/>
        </w:rPr>
      </w:pPr>
      <w:r>
        <w:t>Rok valjanosti ponude je 30 dana od dana otvaranja ponude.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Kriterij odabira ponude:</w:t>
      </w:r>
    </w:p>
    <w:p w:rsidR="003E626F" w:rsidRDefault="00D7569A">
      <w:pPr>
        <w:ind w:right="1"/>
        <w:jc w:val="both"/>
        <w:rPr>
          <w:b/>
        </w:rPr>
      </w:pPr>
      <w:r>
        <w:t>Najniža cijena ponude.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Jezik na kojem se sastavlja ponuda:</w:t>
      </w:r>
    </w:p>
    <w:p w:rsidR="003E626F" w:rsidRDefault="00D7569A">
      <w:pPr>
        <w:ind w:right="1"/>
        <w:jc w:val="both"/>
        <w:rPr>
          <w:b/>
        </w:rPr>
      </w:pPr>
      <w:r>
        <w:t>Ponuda se podnosi na hrvatskom jeziku i latiničnom pismu.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Razlozi odbijanja</w:t>
      </w:r>
      <w:r>
        <w:rPr>
          <w:b/>
        </w:rPr>
        <w:t xml:space="preserve"> ponude:</w:t>
      </w:r>
    </w:p>
    <w:p w:rsidR="003E626F" w:rsidRDefault="00D7569A">
      <w:pPr>
        <w:ind w:right="1"/>
        <w:jc w:val="both"/>
      </w:pPr>
      <w:r>
        <w:t>a) ako ponuditelj nije dokazao svoju sposobnost u skladu s dokumentacijom za nadmetanje</w:t>
      </w:r>
    </w:p>
    <w:p w:rsidR="003E626F" w:rsidRDefault="00D7569A">
      <w:pPr>
        <w:ind w:right="1"/>
        <w:jc w:val="both"/>
      </w:pPr>
      <w:r>
        <w:t>b) ako ponuda ponuditelja nije u skladu s dokumentacijom za nadmetanje</w:t>
      </w:r>
    </w:p>
    <w:p w:rsidR="003E626F" w:rsidRDefault="00D7569A">
      <w:pPr>
        <w:ind w:right="1"/>
        <w:jc w:val="both"/>
        <w:rPr>
          <w:b/>
        </w:rPr>
      </w:pPr>
      <w:r>
        <w:t>c) ako je ponuditelj dostavio dvije ili više ponuda</w:t>
      </w:r>
    </w:p>
    <w:p w:rsidR="003E626F" w:rsidRDefault="00D7569A" w:rsidP="00B727A9">
      <w:pPr>
        <w:numPr>
          <w:ilvl w:val="0"/>
          <w:numId w:val="1"/>
        </w:numPr>
        <w:ind w:right="1"/>
        <w:rPr>
          <w:b/>
        </w:rPr>
      </w:pPr>
      <w:r>
        <w:rPr>
          <w:b/>
        </w:rPr>
        <w:t>Rok za dostavu ponuda i otvaranje po</w:t>
      </w:r>
      <w:r>
        <w:rPr>
          <w:b/>
        </w:rPr>
        <w:t>nuda:</w:t>
      </w:r>
    </w:p>
    <w:p w:rsidR="003E626F" w:rsidRDefault="00D7569A" w:rsidP="00B727A9">
      <w:pPr>
        <w:jc w:val="both"/>
      </w:pPr>
      <w:r>
        <w:rPr>
          <w:u w:val="single"/>
        </w:rPr>
        <w:lastRenderedPageBreak/>
        <w:t xml:space="preserve">Adresa dostave ponuda: Dječji vrtić </w:t>
      </w:r>
      <w:proofErr w:type="spellStart"/>
      <w:r>
        <w:rPr>
          <w:u w:val="single"/>
        </w:rPr>
        <w:t>Selnič</w:t>
      </w:r>
      <w:r w:rsidR="00B727A9">
        <w:rPr>
          <w:u w:val="single"/>
        </w:rPr>
        <w:t>ki</w:t>
      </w:r>
      <w:proofErr w:type="spellEnd"/>
      <w:r w:rsidR="00B727A9">
        <w:rPr>
          <w:u w:val="single"/>
        </w:rPr>
        <w:t xml:space="preserve"> zvončići, </w:t>
      </w:r>
      <w:proofErr w:type="spellStart"/>
      <w:r w:rsidR="00B727A9">
        <w:rPr>
          <w:u w:val="single"/>
        </w:rPr>
        <w:t>Bukovčak</w:t>
      </w:r>
      <w:proofErr w:type="spellEnd"/>
      <w:r w:rsidR="00B727A9">
        <w:rPr>
          <w:u w:val="single"/>
        </w:rPr>
        <w:t xml:space="preserve"> 1C, 40314 </w:t>
      </w:r>
      <w:proofErr w:type="spellStart"/>
      <w:r>
        <w:rPr>
          <w:u w:val="single"/>
        </w:rPr>
        <w:t>Selnica</w:t>
      </w:r>
      <w:proofErr w:type="spellEnd"/>
      <w:r>
        <w:rPr>
          <w:u w:val="single"/>
        </w:rPr>
        <w:t xml:space="preserve"> ili putem e-mail adrese: </w:t>
      </w:r>
      <w:hyperlink r:id="rId10" w:history="1">
        <w:r>
          <w:rPr>
            <w:rStyle w:val="Hiperveza"/>
          </w:rPr>
          <w:t>mtuksar@dv-selnicki-zvoncici.hr</w:t>
        </w:r>
      </w:hyperlink>
    </w:p>
    <w:p w:rsidR="003E626F" w:rsidRDefault="00D7569A" w:rsidP="00B727A9">
      <w:pPr>
        <w:ind w:right="1"/>
        <w:jc w:val="both"/>
      </w:pPr>
      <w:r>
        <w:rPr>
          <w:u w:val="single"/>
        </w:rPr>
        <w:t xml:space="preserve">Rok dostave ponuda: </w:t>
      </w:r>
      <w:r>
        <w:rPr>
          <w:b/>
          <w:u w:val="single"/>
        </w:rPr>
        <w:t>ponedjeljak, 31. ožujka 2026. do 12:</w:t>
      </w:r>
      <w:r>
        <w:rPr>
          <w:b/>
          <w:u w:val="single"/>
        </w:rPr>
        <w:t>00 sati.</w:t>
      </w:r>
    </w:p>
    <w:p w:rsidR="003E626F" w:rsidRDefault="00D7569A" w:rsidP="00B727A9">
      <w:pPr>
        <w:ind w:right="1"/>
        <w:jc w:val="both"/>
        <w:rPr>
          <w:b/>
        </w:rPr>
      </w:pPr>
      <w:r>
        <w:t>Otvaranje ponuda neće biti javno.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Stavljanje na raspolaganje dokumentacije za nadmetanje:</w:t>
      </w:r>
    </w:p>
    <w:p w:rsidR="003E626F" w:rsidRDefault="00D7569A">
      <w:pPr>
        <w:ind w:right="1"/>
        <w:jc w:val="both"/>
        <w:rPr>
          <w:b/>
        </w:rPr>
      </w:pPr>
      <w:r>
        <w:t xml:space="preserve">Dokumentacija za nadmetanje je stavljena na raspolaganje na internetskoj stranici  Dječjeg vrtića </w:t>
      </w:r>
      <w:proofErr w:type="spellStart"/>
      <w:r>
        <w:t>Selnički</w:t>
      </w:r>
      <w:proofErr w:type="spellEnd"/>
      <w:r>
        <w:t xml:space="preserve"> zvončići </w:t>
      </w:r>
      <w:hyperlink r:id="rId11" w:history="1">
        <w:r>
          <w:rPr>
            <w:rStyle w:val="Hiperveza"/>
          </w:rPr>
          <w:t>https://dv-selnicki-zvoncici.hr/</w:t>
        </w:r>
      </w:hyperlink>
      <w:r>
        <w:t>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Prijedlog ugovora o nabavi:</w:t>
      </w:r>
    </w:p>
    <w:p w:rsidR="003E626F" w:rsidRDefault="00D7569A">
      <w:pPr>
        <w:ind w:right="1"/>
        <w:jc w:val="both"/>
        <w:rPr>
          <w:b/>
        </w:rPr>
      </w:pPr>
      <w:r>
        <w:t xml:space="preserve">Svi ponuditelji će biti na dokaziv način obaviješteni o ponuditelju s kojim naručitelj namjerava sklopiti ugovor. </w:t>
      </w:r>
      <w:r>
        <w:t>Ponuditelj je obvezan potpisati prijedlog ugovora u roku od 8 dana od dana primitka ugovora i vratiti ga Naručitelju. Ugovor se počinje primjenjivati od 1. travnja 2026. godine.</w:t>
      </w:r>
    </w:p>
    <w:p w:rsidR="003E626F" w:rsidRDefault="00D7569A">
      <w:pPr>
        <w:numPr>
          <w:ilvl w:val="0"/>
          <w:numId w:val="1"/>
        </w:numPr>
        <w:ind w:right="1"/>
        <w:jc w:val="both"/>
        <w:rPr>
          <w:b/>
        </w:rPr>
      </w:pPr>
      <w:r>
        <w:rPr>
          <w:b/>
        </w:rPr>
        <w:t>Ostali bitni uvjeti:</w:t>
      </w:r>
    </w:p>
    <w:p w:rsidR="003E626F" w:rsidRDefault="00D7569A">
      <w:pPr>
        <w:ind w:right="1"/>
        <w:jc w:val="both"/>
      </w:pPr>
      <w:r>
        <w:t>Na bitne uvjete u svezi s predmetom nadmetanja i sklapanjem ugovora s odabranim ponuditeljem na odgovarajući način primjenjivat će se odredbe Zakona o obveznim odnosima, te drugi zakoni i propisi koji reguliraju ove pravne odnose.</w:t>
      </w:r>
    </w:p>
    <w:p w:rsidR="003E626F" w:rsidRDefault="00D7569A">
      <w:pPr>
        <w:ind w:right="1"/>
        <w:jc w:val="both"/>
      </w:pPr>
      <w:r>
        <w:t xml:space="preserve"> </w:t>
      </w:r>
    </w:p>
    <w:p w:rsidR="003E626F" w:rsidRDefault="00D7569A">
      <w:pPr>
        <w:ind w:right="1"/>
        <w:jc w:val="right"/>
      </w:pPr>
      <w:bookmarkStart w:id="0" w:name="_GoBack"/>
      <w:r>
        <w:t>Povjerenstvo za postupa</w:t>
      </w:r>
      <w:r>
        <w:t>k jednostavne nabave</w:t>
      </w:r>
      <w:bookmarkEnd w:id="0"/>
    </w:p>
    <w:sectPr w:rsidR="003E626F">
      <w:headerReference w:type="default" r:id="rId12"/>
      <w:footerReference w:type="default" r:id="rId13"/>
      <w:pgSz w:w="11906" w:h="16838"/>
      <w:pgMar w:top="900" w:right="1106" w:bottom="1417" w:left="1417" w:header="720" w:footer="2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69A" w:rsidRDefault="00D7569A">
      <w:r>
        <w:separator/>
      </w:r>
    </w:p>
  </w:endnote>
  <w:endnote w:type="continuationSeparator" w:id="0">
    <w:p w:rsidR="00D7569A" w:rsidRDefault="00D75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626F" w:rsidRDefault="00D7569A">
    <w:pPr>
      <w:tabs>
        <w:tab w:val="center" w:pos="4536"/>
        <w:tab w:val="right" w:pos="9072"/>
      </w:tabs>
      <w:jc w:val="center"/>
      <w:rPr>
        <w:rFonts w:ascii="Bookman Old Style" w:hAnsi="Bookman Old Style"/>
        <w:b/>
        <w:color w:val="76923C"/>
        <w:sz w:val="22"/>
      </w:rPr>
    </w:pPr>
    <w:r>
      <w:rPr>
        <w:rFonts w:ascii="Bookman Old Style" w:hAnsi="Bookman Old Style"/>
        <w:b/>
        <w:color w:val="76923C"/>
        <w:sz w:val="22"/>
      </w:rPr>
      <w:t>Dječji vrtić „</w:t>
    </w:r>
    <w:proofErr w:type="spellStart"/>
    <w:r>
      <w:rPr>
        <w:rFonts w:ascii="Bookman Old Style" w:hAnsi="Bookman Old Style"/>
        <w:b/>
        <w:color w:val="76923C"/>
        <w:sz w:val="22"/>
      </w:rPr>
      <w:t>Selnički</w:t>
    </w:r>
    <w:proofErr w:type="spellEnd"/>
    <w:r>
      <w:rPr>
        <w:rFonts w:ascii="Bookman Old Style" w:hAnsi="Bookman Old Style"/>
        <w:b/>
        <w:color w:val="76923C"/>
        <w:sz w:val="22"/>
      </w:rPr>
      <w:t xml:space="preserve"> zvončići“</w:t>
    </w:r>
  </w:p>
  <w:p w:rsidR="003E626F" w:rsidRDefault="00D7569A">
    <w:pPr>
      <w:tabs>
        <w:tab w:val="center" w:pos="4536"/>
        <w:tab w:val="right" w:pos="9072"/>
      </w:tabs>
      <w:jc w:val="center"/>
      <w:rPr>
        <w:rFonts w:ascii="Bookman Old Style" w:hAnsi="Bookman Old Style"/>
        <w:color w:val="76923C"/>
        <w:sz w:val="20"/>
      </w:rPr>
    </w:pPr>
    <w:proofErr w:type="spellStart"/>
    <w:r>
      <w:rPr>
        <w:rFonts w:ascii="Bookman Old Style" w:hAnsi="Bookman Old Style"/>
        <w:color w:val="76923C"/>
        <w:sz w:val="20"/>
      </w:rPr>
      <w:t>Bukovčak</w:t>
    </w:r>
    <w:proofErr w:type="spellEnd"/>
    <w:r>
      <w:rPr>
        <w:rFonts w:ascii="Bookman Old Style" w:hAnsi="Bookman Old Style"/>
        <w:color w:val="76923C"/>
        <w:sz w:val="20"/>
      </w:rPr>
      <w:t xml:space="preserve"> 1 C, 40314 </w:t>
    </w:r>
    <w:proofErr w:type="spellStart"/>
    <w:r>
      <w:rPr>
        <w:rFonts w:ascii="Bookman Old Style" w:hAnsi="Bookman Old Style"/>
        <w:color w:val="76923C"/>
        <w:sz w:val="20"/>
      </w:rPr>
      <w:t>Selnica</w:t>
    </w:r>
    <w:proofErr w:type="spellEnd"/>
  </w:p>
  <w:p w:rsidR="003E626F" w:rsidRDefault="00D7569A">
    <w:pPr>
      <w:tabs>
        <w:tab w:val="center" w:pos="4536"/>
        <w:tab w:val="right" w:pos="9072"/>
      </w:tabs>
      <w:jc w:val="center"/>
      <w:rPr>
        <w:rFonts w:ascii="Bookman Old Style" w:hAnsi="Bookman Old Style"/>
      </w:rPr>
    </w:pPr>
    <w:r>
      <w:rPr>
        <w:rFonts w:ascii="Bookman Old Style" w:hAnsi="Bookman Old Style"/>
        <w:color w:val="76923C"/>
        <w:sz w:val="20"/>
      </w:rPr>
      <w:t>OIB: 29683266325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69A" w:rsidRDefault="00D7569A">
      <w:r>
        <w:separator/>
      </w:r>
    </w:p>
  </w:footnote>
  <w:footnote w:type="continuationSeparator" w:id="0">
    <w:p w:rsidR="00D7569A" w:rsidRDefault="00D756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626F" w:rsidRDefault="00D7569A">
    <w:r>
      <w:rPr>
        <w:noProof/>
        <w:sz w:val="20"/>
      </w:rPr>
      <mc:AlternateContent>
        <mc:Choice Requires="wps">
          <w:drawing>
            <wp:anchor distT="45720" distB="45720" distL="114300" distR="114300" simplePos="0" relativeHeight="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9525</wp:posOffset>
              </wp:positionV>
              <wp:extent cx="1820545" cy="1019175"/>
              <wp:effectExtent l="0" t="0" r="0" b="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0545" cy="1019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txbx>
                      <w:txbxContent>
                        <w:p w:rsidR="003E626F" w:rsidRDefault="00D7569A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685800" cy="685800"/>
                                <wp:effectExtent l="0" t="0" r="0" b="0"/>
                                <wp:docPr id="4" name="Pictur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Picture 1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5800" cy="685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none" lIns="91440" tIns="45720" rIns="91440" bIns="45720" anchor="t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</wp:anchor>
          </w:drawing>
        </mc:Choice>
        <mc:Fallback>
          <w:pict>
            <v:rect id="_x0000_s1027" style="position:absolute;margin-left:92.15pt;margin-top:.75pt;width:143.35pt;height:80.25pt;z-index:2;visibility:visible;mso-wrap-style:none;mso-width-percent:4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" stroked="f">
              <v:path arrowok="t"/>
              <v:textbox>
                <w:txbxContent>
                  <w:p w:rsidR="003E626F" w:rsidRDefault="00D7569A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>
                          <wp:extent cx="685800" cy="685800"/>
                          <wp:effectExtent l="0" t="0" r="0" b="0"/>
                          <wp:docPr id="4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Picture 1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5800" cy="685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>
      <w:rPr>
        <w:sz w:val="20"/>
      </w:rPr>
      <w:t xml:space="preserve">             </w:t>
    </w:r>
    <w:r>
      <w:rPr>
        <w:noProof/>
        <w:sz w:val="20"/>
      </w:rPr>
      <w:drawing>
        <wp:inline distT="0" distB="0" distL="0" distR="0">
          <wp:extent cx="438785" cy="554990"/>
          <wp:effectExtent l="0" t="0" r="0" b="0"/>
          <wp:docPr id="5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38785" cy="554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sz w:val="20"/>
      </w:rPr>
      <w:t xml:space="preserve">                                              </w:t>
    </w:r>
  </w:p>
  <w:p w:rsidR="003E626F" w:rsidRDefault="00D7569A">
    <w:pPr>
      <w:tabs>
        <w:tab w:val="center" w:pos="1531"/>
      </w:tabs>
      <w:jc w:val="both"/>
      <w:rPr>
        <w:sz w:val="20"/>
      </w:rPr>
    </w:pPr>
    <w:r>
      <w:rPr>
        <w:sz w:val="20"/>
      </w:rPr>
      <w:t>REPUBLIKA HRVATSKA</w:t>
    </w:r>
  </w:p>
  <w:p w:rsidR="003E626F" w:rsidRDefault="00D7569A">
    <w:pPr>
      <w:tabs>
        <w:tab w:val="center" w:pos="1531"/>
      </w:tabs>
      <w:jc w:val="both"/>
      <w:rPr>
        <w:sz w:val="20"/>
      </w:rPr>
    </w:pPr>
    <w:r>
      <w:rPr>
        <w:sz w:val="20"/>
      </w:rPr>
      <w:t>MEĐIMURSKA ŽUPANIJA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B6DCB9F4"/>
    <w:lvl w:ilvl="0" w:tplc="170E0311">
      <w:start w:val="1"/>
      <w:numFmt w:val="decimal"/>
      <w:lvlText w:val="%1."/>
      <w:lvlJc w:val="left"/>
      <w:pPr>
        <w:ind w:left="720" w:hanging="360"/>
      </w:pPr>
    </w:lvl>
    <w:lvl w:ilvl="1" w:tplc="3CBB65CA">
      <w:start w:val="1"/>
      <w:numFmt w:val="decimal"/>
      <w:lvlText w:val="%2."/>
      <w:lvlJc w:val="left"/>
      <w:pPr>
        <w:ind w:left="1440" w:hanging="360"/>
      </w:pPr>
    </w:lvl>
    <w:lvl w:ilvl="2" w:tplc="23D299B9">
      <w:start w:val="1"/>
      <w:numFmt w:val="decimal"/>
      <w:lvlText w:val="%3."/>
      <w:lvlJc w:val="left"/>
      <w:pPr>
        <w:ind w:left="2160" w:hanging="360"/>
      </w:pPr>
    </w:lvl>
    <w:lvl w:ilvl="3" w:tplc="2AD26732">
      <w:start w:val="1"/>
      <w:numFmt w:val="decimal"/>
      <w:lvlText w:val="%4."/>
      <w:lvlJc w:val="left"/>
      <w:pPr>
        <w:ind w:left="2880" w:hanging="360"/>
      </w:pPr>
    </w:lvl>
    <w:lvl w:ilvl="4" w:tplc="097E01EF">
      <w:start w:val="1"/>
      <w:numFmt w:val="decimal"/>
      <w:lvlText w:val="%5."/>
      <w:lvlJc w:val="left"/>
      <w:pPr>
        <w:ind w:left="3600" w:hanging="360"/>
      </w:pPr>
    </w:lvl>
    <w:lvl w:ilvl="5" w:tplc="5F81D743">
      <w:start w:val="1"/>
      <w:numFmt w:val="decimal"/>
      <w:lvlText w:val="%6."/>
      <w:lvlJc w:val="left"/>
      <w:pPr>
        <w:ind w:left="4320" w:hanging="360"/>
      </w:pPr>
    </w:lvl>
    <w:lvl w:ilvl="6" w:tplc="26FAF693">
      <w:start w:val="1"/>
      <w:numFmt w:val="decimal"/>
      <w:lvlText w:val="%7."/>
      <w:lvlJc w:val="left"/>
      <w:pPr>
        <w:ind w:left="5040" w:hanging="360"/>
      </w:pPr>
    </w:lvl>
    <w:lvl w:ilvl="7" w:tplc="3E89BFF0">
      <w:start w:val="1"/>
      <w:numFmt w:val="decimal"/>
      <w:lvlText w:val="%8."/>
      <w:lvlJc w:val="left"/>
      <w:pPr>
        <w:ind w:left="5760" w:hanging="360"/>
      </w:pPr>
    </w:lvl>
    <w:lvl w:ilvl="8" w:tplc="5C0FA2B0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0000002"/>
    <w:multiLevelType w:val="hybridMultilevel"/>
    <w:tmpl w:val="6270C4E8"/>
    <w:lvl w:ilvl="0" w:tplc="170E0311">
      <w:start w:val="1"/>
      <w:numFmt w:val="decimal"/>
      <w:lvlText w:val="%1."/>
      <w:lvlJc w:val="left"/>
      <w:pPr>
        <w:ind w:left="720" w:hanging="360"/>
      </w:pPr>
    </w:lvl>
    <w:lvl w:ilvl="1" w:tplc="3CBB65CA">
      <w:start w:val="1"/>
      <w:numFmt w:val="decimal"/>
      <w:lvlText w:val="%2."/>
      <w:lvlJc w:val="left"/>
      <w:pPr>
        <w:ind w:left="1440" w:hanging="360"/>
      </w:pPr>
    </w:lvl>
    <w:lvl w:ilvl="2" w:tplc="23D299B9">
      <w:start w:val="1"/>
      <w:numFmt w:val="decimal"/>
      <w:lvlText w:val="%3."/>
      <w:lvlJc w:val="left"/>
      <w:pPr>
        <w:ind w:left="2160" w:hanging="360"/>
      </w:pPr>
    </w:lvl>
    <w:lvl w:ilvl="3" w:tplc="2AD26732">
      <w:start w:val="1"/>
      <w:numFmt w:val="decimal"/>
      <w:lvlText w:val="%4."/>
      <w:lvlJc w:val="left"/>
      <w:pPr>
        <w:ind w:left="2880" w:hanging="360"/>
      </w:pPr>
    </w:lvl>
    <w:lvl w:ilvl="4" w:tplc="097E01EF">
      <w:start w:val="1"/>
      <w:numFmt w:val="decimal"/>
      <w:lvlText w:val="%5."/>
      <w:lvlJc w:val="left"/>
      <w:pPr>
        <w:ind w:left="3600" w:hanging="360"/>
      </w:pPr>
    </w:lvl>
    <w:lvl w:ilvl="5" w:tplc="5F81D743">
      <w:start w:val="1"/>
      <w:numFmt w:val="decimal"/>
      <w:lvlText w:val="%6."/>
      <w:lvlJc w:val="left"/>
      <w:pPr>
        <w:ind w:left="4320" w:hanging="360"/>
      </w:pPr>
    </w:lvl>
    <w:lvl w:ilvl="6" w:tplc="26FAF693">
      <w:start w:val="1"/>
      <w:numFmt w:val="decimal"/>
      <w:lvlText w:val="%7."/>
      <w:lvlJc w:val="left"/>
      <w:pPr>
        <w:ind w:left="5040" w:hanging="360"/>
      </w:pPr>
    </w:lvl>
    <w:lvl w:ilvl="7" w:tplc="3E89BFF0">
      <w:start w:val="1"/>
      <w:numFmt w:val="decimal"/>
      <w:lvlText w:val="%8."/>
      <w:lvlJc w:val="left"/>
      <w:pPr>
        <w:ind w:left="5760" w:hanging="360"/>
      </w:pPr>
    </w:lvl>
    <w:lvl w:ilvl="8" w:tplc="5C0FA2B0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0000003"/>
    <w:multiLevelType w:val="hybridMultilevel"/>
    <w:tmpl w:val="7B060F66"/>
    <w:lvl w:ilvl="0" w:tplc="170E0311">
      <w:start w:val="1"/>
      <w:numFmt w:val="decimal"/>
      <w:lvlText w:val="%1."/>
      <w:lvlJc w:val="left"/>
      <w:pPr>
        <w:ind w:left="720" w:hanging="360"/>
      </w:pPr>
    </w:lvl>
    <w:lvl w:ilvl="1" w:tplc="3CBB65CA">
      <w:start w:val="1"/>
      <w:numFmt w:val="decimal"/>
      <w:lvlText w:val="%2."/>
      <w:lvlJc w:val="left"/>
      <w:pPr>
        <w:ind w:left="1440" w:hanging="360"/>
      </w:pPr>
    </w:lvl>
    <w:lvl w:ilvl="2" w:tplc="23D299B9">
      <w:start w:val="1"/>
      <w:numFmt w:val="decimal"/>
      <w:lvlText w:val="%3."/>
      <w:lvlJc w:val="left"/>
      <w:pPr>
        <w:ind w:left="2160" w:hanging="360"/>
      </w:pPr>
    </w:lvl>
    <w:lvl w:ilvl="3" w:tplc="2AD26732">
      <w:start w:val="1"/>
      <w:numFmt w:val="decimal"/>
      <w:lvlText w:val="%4."/>
      <w:lvlJc w:val="left"/>
      <w:pPr>
        <w:ind w:left="2880" w:hanging="360"/>
      </w:pPr>
    </w:lvl>
    <w:lvl w:ilvl="4" w:tplc="097E01EF">
      <w:start w:val="1"/>
      <w:numFmt w:val="decimal"/>
      <w:lvlText w:val="%5."/>
      <w:lvlJc w:val="left"/>
      <w:pPr>
        <w:ind w:left="3600" w:hanging="360"/>
      </w:pPr>
    </w:lvl>
    <w:lvl w:ilvl="5" w:tplc="5F81D743">
      <w:start w:val="1"/>
      <w:numFmt w:val="decimal"/>
      <w:lvlText w:val="%6."/>
      <w:lvlJc w:val="left"/>
      <w:pPr>
        <w:ind w:left="4320" w:hanging="360"/>
      </w:pPr>
    </w:lvl>
    <w:lvl w:ilvl="6" w:tplc="26FAF693">
      <w:start w:val="1"/>
      <w:numFmt w:val="decimal"/>
      <w:lvlText w:val="%7."/>
      <w:lvlJc w:val="left"/>
      <w:pPr>
        <w:ind w:left="5040" w:hanging="360"/>
      </w:pPr>
    </w:lvl>
    <w:lvl w:ilvl="7" w:tplc="3E89BFF0">
      <w:start w:val="1"/>
      <w:numFmt w:val="decimal"/>
      <w:lvlText w:val="%8."/>
      <w:lvlJc w:val="left"/>
      <w:pPr>
        <w:ind w:left="5760" w:hanging="360"/>
      </w:pPr>
    </w:lvl>
    <w:lvl w:ilvl="8" w:tplc="5C0FA2B0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0000004"/>
    <w:multiLevelType w:val="hybridMultilevel"/>
    <w:tmpl w:val="4DECA9DE"/>
    <w:lvl w:ilvl="0" w:tplc="170E0311">
      <w:start w:val="1"/>
      <w:numFmt w:val="decimal"/>
      <w:lvlText w:val="%1."/>
      <w:lvlJc w:val="left"/>
      <w:pPr>
        <w:ind w:left="720" w:hanging="360"/>
      </w:pPr>
    </w:lvl>
    <w:lvl w:ilvl="1" w:tplc="3CBB65CA">
      <w:start w:val="1"/>
      <w:numFmt w:val="decimal"/>
      <w:lvlText w:val="%2."/>
      <w:lvlJc w:val="left"/>
      <w:pPr>
        <w:ind w:left="1440" w:hanging="360"/>
      </w:pPr>
    </w:lvl>
    <w:lvl w:ilvl="2" w:tplc="23D299B9">
      <w:start w:val="1"/>
      <w:numFmt w:val="decimal"/>
      <w:lvlText w:val="%3."/>
      <w:lvlJc w:val="left"/>
      <w:pPr>
        <w:ind w:left="2160" w:hanging="360"/>
      </w:pPr>
    </w:lvl>
    <w:lvl w:ilvl="3" w:tplc="2AD26732">
      <w:start w:val="1"/>
      <w:numFmt w:val="decimal"/>
      <w:lvlText w:val="%4."/>
      <w:lvlJc w:val="left"/>
      <w:pPr>
        <w:ind w:left="2880" w:hanging="360"/>
      </w:pPr>
    </w:lvl>
    <w:lvl w:ilvl="4" w:tplc="097E01EF">
      <w:start w:val="1"/>
      <w:numFmt w:val="decimal"/>
      <w:lvlText w:val="%5."/>
      <w:lvlJc w:val="left"/>
      <w:pPr>
        <w:ind w:left="3600" w:hanging="360"/>
      </w:pPr>
    </w:lvl>
    <w:lvl w:ilvl="5" w:tplc="5F81D743">
      <w:start w:val="1"/>
      <w:numFmt w:val="decimal"/>
      <w:lvlText w:val="%6."/>
      <w:lvlJc w:val="left"/>
      <w:pPr>
        <w:ind w:left="4320" w:hanging="360"/>
      </w:pPr>
    </w:lvl>
    <w:lvl w:ilvl="6" w:tplc="26FAF693">
      <w:start w:val="1"/>
      <w:numFmt w:val="decimal"/>
      <w:lvlText w:val="%7."/>
      <w:lvlJc w:val="left"/>
      <w:pPr>
        <w:ind w:left="5040" w:hanging="360"/>
      </w:pPr>
    </w:lvl>
    <w:lvl w:ilvl="7" w:tplc="3E89BFF0">
      <w:start w:val="1"/>
      <w:numFmt w:val="decimal"/>
      <w:lvlText w:val="%8."/>
      <w:lvlJc w:val="left"/>
      <w:pPr>
        <w:ind w:left="5760" w:hanging="360"/>
      </w:pPr>
    </w:lvl>
    <w:lvl w:ilvl="8" w:tplc="5C0FA2B0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26F"/>
    <w:rsid w:val="003E626F"/>
    <w:rsid w:val="00B727A9"/>
    <w:rsid w:val="00D7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DF43C6-EC6B-4AB8-9743-05FBF530B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0" w:line="240" w:lineRule="auto"/>
    </w:pPr>
    <w:rPr>
      <w:rFonts w:ascii="Times New Roman" w:hAnsi="Times New Roman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rPr>
      <w:color w:val="0000FF"/>
      <w:u w:val="single"/>
    </w:rPr>
  </w:style>
  <w:style w:type="character" w:styleId="Brojretka">
    <w:name w:val="line number"/>
    <w:basedOn w:val="Zadanifontodlomka"/>
    <w:semiHidden/>
  </w:style>
  <w:style w:type="table" w:styleId="Jednostavnatablica1">
    <w:name w:val="Table Simple 1"/>
    <w:basedOn w:val="Obinatablic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tuksar@dv-selnicki-zvoncici.h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v-selnicki-zvoncici.hr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mtuksar@dv-selnicki-zvoncici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tuksar@dv-selnicki-zvoncici.h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1087</Words>
  <Characters>6198</Characters>
  <Application>Microsoft Office Word</Application>
  <DocSecurity>0</DocSecurity>
  <Lines>51</Lines>
  <Paragraphs>14</Paragraphs>
  <ScaleCrop>false</ScaleCrop>
  <Company/>
  <LinksUpToDate>false</LinksUpToDate>
  <CharactersWithSpaces>7271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Microsoftov račun</cp:lastModifiedBy>
  <cp:revision>2</cp:revision>
  <dcterms:created xsi:type="dcterms:W3CDTF">2026-03-19T10:11:00Z</dcterms:created>
  <dcterms:modified xsi:type="dcterms:W3CDTF">2026-03-19T09:22:00Z</dcterms:modified>
</cp:coreProperties>
</file>